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57AEC7" w14:textId="3686FBB8" w:rsidR="00840228" w:rsidRPr="00677E40" w:rsidRDefault="00677E40" w:rsidP="00677E40">
      <w:pPr>
        <w:spacing w:line="276" w:lineRule="auto"/>
        <w:ind w:left="8789" w:firstLine="0"/>
        <w:jc w:val="center"/>
        <w:rPr>
          <w:rFonts w:ascii="Times New Roman" w:hAnsi="Times New Roman" w:cs="Times New Roman"/>
          <w:b/>
          <w:sz w:val="28"/>
          <w:szCs w:val="32"/>
          <w:lang w:val="ru-RU"/>
        </w:rPr>
      </w:pPr>
      <w:r w:rsidRPr="00677E40">
        <w:rPr>
          <w:rFonts w:ascii="Times New Roman" w:hAnsi="Times New Roman" w:cs="Times New Roman"/>
          <w:b/>
          <w:sz w:val="28"/>
          <w:szCs w:val="32"/>
          <w:lang w:val="ru-RU"/>
        </w:rPr>
        <w:t>«УТВЕРЖДЕНО»</w:t>
      </w:r>
    </w:p>
    <w:p w14:paraId="35D8F191" w14:textId="2FE049D9" w:rsidR="00840228" w:rsidRPr="00677E40" w:rsidRDefault="00840228" w:rsidP="00677E40">
      <w:pPr>
        <w:spacing w:line="276" w:lineRule="auto"/>
        <w:ind w:left="8789" w:firstLine="0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 w:rsidRPr="00677E40">
        <w:rPr>
          <w:rFonts w:ascii="Times New Roman" w:hAnsi="Times New Roman" w:cs="Times New Roman"/>
          <w:sz w:val="28"/>
          <w:szCs w:val="32"/>
          <w:lang w:val="ru-RU"/>
        </w:rPr>
        <w:t>На заседании Наблюдательного совета</w:t>
      </w:r>
      <w:r w:rsidR="00677E40">
        <w:rPr>
          <w:rFonts w:ascii="Times New Roman" w:hAnsi="Times New Roman" w:cs="Times New Roman"/>
          <w:sz w:val="28"/>
          <w:szCs w:val="32"/>
          <w:lang w:val="ru-RU"/>
        </w:rPr>
        <w:t xml:space="preserve"> АО</w:t>
      </w:r>
      <w:r w:rsidR="00677E40">
        <w:rPr>
          <w:rFonts w:ascii="Times New Roman" w:hAnsi="Times New Roman" w:cs="Times New Roman"/>
          <w:sz w:val="28"/>
          <w:szCs w:val="32"/>
        </w:rPr>
        <w:t> </w:t>
      </w:r>
      <w:r w:rsidR="00677E40">
        <w:rPr>
          <w:rFonts w:ascii="Times New Roman" w:hAnsi="Times New Roman" w:cs="Times New Roman"/>
          <w:sz w:val="28"/>
          <w:szCs w:val="32"/>
          <w:lang w:val="ru-RU"/>
        </w:rPr>
        <w:t>«</w:t>
      </w:r>
      <w:r w:rsidR="00677E40">
        <w:rPr>
          <w:rFonts w:ascii="Times New Roman" w:hAnsi="Times New Roman" w:cs="Times New Roman"/>
          <w:sz w:val="28"/>
          <w:szCs w:val="32"/>
        </w:rPr>
        <w:t>Uzbekistan</w:t>
      </w:r>
      <w:r w:rsidR="00677E40" w:rsidRPr="00677E40">
        <w:rPr>
          <w:rFonts w:ascii="Times New Roman" w:hAnsi="Times New Roman" w:cs="Times New Roman"/>
          <w:sz w:val="28"/>
          <w:szCs w:val="32"/>
          <w:lang w:val="ru-RU"/>
        </w:rPr>
        <w:t xml:space="preserve"> </w:t>
      </w:r>
      <w:r w:rsidR="00677E40">
        <w:rPr>
          <w:rFonts w:ascii="Times New Roman" w:hAnsi="Times New Roman" w:cs="Times New Roman"/>
          <w:sz w:val="28"/>
          <w:szCs w:val="32"/>
        </w:rPr>
        <w:t>Airways</w:t>
      </w:r>
      <w:r w:rsidR="00677E40">
        <w:rPr>
          <w:rFonts w:ascii="Times New Roman" w:hAnsi="Times New Roman" w:cs="Times New Roman"/>
          <w:sz w:val="28"/>
          <w:szCs w:val="32"/>
          <w:lang w:val="ru-RU"/>
        </w:rPr>
        <w:t>»</w:t>
      </w:r>
    </w:p>
    <w:p w14:paraId="4BCAECB1" w14:textId="5F1A7D41" w:rsidR="00840228" w:rsidRPr="00677E40" w:rsidRDefault="00840228" w:rsidP="00677E40">
      <w:pPr>
        <w:spacing w:line="276" w:lineRule="auto"/>
        <w:ind w:left="8789" w:firstLine="0"/>
        <w:jc w:val="center"/>
        <w:rPr>
          <w:rFonts w:ascii="Times New Roman" w:hAnsi="Times New Roman" w:cs="Times New Roman"/>
          <w:sz w:val="28"/>
          <w:szCs w:val="32"/>
          <w:lang w:val="ru-RU"/>
        </w:rPr>
      </w:pPr>
      <w:r w:rsidRPr="00677E40">
        <w:rPr>
          <w:rFonts w:ascii="Times New Roman" w:hAnsi="Times New Roman" w:cs="Times New Roman"/>
          <w:sz w:val="28"/>
          <w:szCs w:val="32"/>
          <w:lang w:val="ru-RU"/>
        </w:rPr>
        <w:t xml:space="preserve">(Протокол от </w:t>
      </w:r>
      <w:r w:rsidR="00EB1B17">
        <w:rPr>
          <w:rFonts w:ascii="Times New Roman" w:hAnsi="Times New Roman" w:cs="Times New Roman"/>
          <w:sz w:val="28"/>
          <w:szCs w:val="32"/>
        </w:rPr>
        <w:t>04</w:t>
      </w:r>
      <w:r w:rsidRPr="00677E40">
        <w:rPr>
          <w:rFonts w:ascii="Times New Roman" w:hAnsi="Times New Roman" w:cs="Times New Roman"/>
          <w:sz w:val="28"/>
          <w:szCs w:val="32"/>
          <w:lang w:val="ru-RU"/>
        </w:rPr>
        <w:t>.</w:t>
      </w:r>
      <w:r w:rsidR="007642CE">
        <w:rPr>
          <w:rFonts w:ascii="Times New Roman" w:hAnsi="Times New Roman" w:cs="Times New Roman"/>
          <w:sz w:val="28"/>
          <w:szCs w:val="32"/>
        </w:rPr>
        <w:t>1</w:t>
      </w:r>
      <w:r w:rsidR="00EB1B17">
        <w:rPr>
          <w:rFonts w:ascii="Times New Roman" w:hAnsi="Times New Roman" w:cs="Times New Roman"/>
          <w:sz w:val="28"/>
          <w:szCs w:val="32"/>
        </w:rPr>
        <w:t>1</w:t>
      </w:r>
      <w:r w:rsidRPr="00677E40">
        <w:rPr>
          <w:rFonts w:ascii="Times New Roman" w:hAnsi="Times New Roman" w:cs="Times New Roman"/>
          <w:sz w:val="28"/>
          <w:szCs w:val="32"/>
          <w:lang w:val="ru-RU"/>
        </w:rPr>
        <w:t>.202</w:t>
      </w:r>
      <w:r w:rsidR="00EB1B17">
        <w:rPr>
          <w:rFonts w:ascii="Times New Roman" w:hAnsi="Times New Roman" w:cs="Times New Roman"/>
          <w:sz w:val="28"/>
          <w:szCs w:val="32"/>
        </w:rPr>
        <w:t>3</w:t>
      </w:r>
      <w:r w:rsidRPr="00677E40">
        <w:rPr>
          <w:rFonts w:ascii="Times New Roman" w:hAnsi="Times New Roman" w:cs="Times New Roman"/>
          <w:sz w:val="28"/>
          <w:szCs w:val="32"/>
          <w:lang w:val="ru-RU"/>
        </w:rPr>
        <w:t>г</w:t>
      </w:r>
      <w:r w:rsidR="00677E40">
        <w:rPr>
          <w:rFonts w:ascii="Times New Roman" w:hAnsi="Times New Roman" w:cs="Times New Roman"/>
          <w:sz w:val="28"/>
          <w:szCs w:val="32"/>
          <w:lang w:val="ru-RU"/>
        </w:rPr>
        <w:t>.</w:t>
      </w:r>
      <w:r w:rsidRPr="00677E40">
        <w:rPr>
          <w:rFonts w:ascii="Times New Roman" w:hAnsi="Times New Roman" w:cs="Times New Roman"/>
          <w:sz w:val="28"/>
          <w:szCs w:val="32"/>
          <w:lang w:val="ru-RU"/>
        </w:rPr>
        <w:t>, №1</w:t>
      </w:r>
      <w:r w:rsidR="007642CE">
        <w:rPr>
          <w:rFonts w:ascii="Times New Roman" w:hAnsi="Times New Roman" w:cs="Times New Roman"/>
          <w:sz w:val="28"/>
          <w:szCs w:val="32"/>
        </w:rPr>
        <w:t>2</w:t>
      </w:r>
      <w:r w:rsidRPr="00677E40">
        <w:rPr>
          <w:rFonts w:ascii="Times New Roman" w:hAnsi="Times New Roman" w:cs="Times New Roman"/>
          <w:sz w:val="28"/>
          <w:szCs w:val="32"/>
          <w:lang w:val="ru-RU"/>
        </w:rPr>
        <w:t>)</w:t>
      </w:r>
    </w:p>
    <w:p w14:paraId="36BF47CB" w14:textId="63321767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tbl>
      <w:tblPr>
        <w:tblW w:w="15467" w:type="dxa"/>
        <w:tblInd w:w="-426" w:type="dxa"/>
        <w:tblLook w:val="04A0" w:firstRow="1" w:lastRow="0" w:firstColumn="1" w:lastColumn="0" w:noHBand="0" w:noVBand="1"/>
      </w:tblPr>
      <w:tblGrid>
        <w:gridCol w:w="1031"/>
        <w:gridCol w:w="9339"/>
        <w:gridCol w:w="2798"/>
        <w:gridCol w:w="2299"/>
      </w:tblGrid>
      <w:tr w:rsidR="00840228" w:rsidRPr="00EB1B17" w14:paraId="209874B9" w14:textId="77777777" w:rsidTr="00677E40">
        <w:trPr>
          <w:trHeight w:val="1047"/>
        </w:trPr>
        <w:tc>
          <w:tcPr>
            <w:tcW w:w="154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EBDC0C1" w14:textId="5E29A804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Основные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br/>
              <w:t xml:space="preserve">показатели Бизнес-плана АО </w:t>
            </w:r>
            <w:r w:rsidR="00182E69" w:rsidRPr="00677E4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«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Uzbekistan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Airways</w:t>
            </w:r>
            <w:r w:rsidR="00182E69" w:rsidRPr="00677E4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»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 xml:space="preserve"> за 202</w:t>
            </w:r>
            <w:r w:rsidR="00EB1B17" w:rsidRPr="00EB1B1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3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ru-RU"/>
              </w:rPr>
              <w:t>г.</w:t>
            </w:r>
          </w:p>
        </w:tc>
      </w:tr>
      <w:tr w:rsidR="00840228" w:rsidRPr="00840228" w14:paraId="00E70B6B" w14:textId="77777777" w:rsidTr="00677E40">
        <w:trPr>
          <w:trHeight w:val="439"/>
        </w:trPr>
        <w:tc>
          <w:tcPr>
            <w:tcW w:w="10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C2910F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№</w:t>
            </w:r>
          </w:p>
        </w:tc>
        <w:tc>
          <w:tcPr>
            <w:tcW w:w="933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A43BA9A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Показатели</w:t>
            </w:r>
            <w:proofErr w:type="spellEnd"/>
          </w:p>
        </w:tc>
        <w:tc>
          <w:tcPr>
            <w:tcW w:w="279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5A6ABC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Ед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.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изм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.</w:t>
            </w:r>
          </w:p>
        </w:tc>
        <w:tc>
          <w:tcPr>
            <w:tcW w:w="22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3EBD5808" w14:textId="76D23D7B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202</w:t>
            </w:r>
            <w:r w:rsidR="00EB1B17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3</w:t>
            </w:r>
            <w:r w:rsidRPr="00840228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г.</w:t>
            </w:r>
          </w:p>
        </w:tc>
      </w:tr>
      <w:tr w:rsidR="00840228" w:rsidRPr="00840228" w14:paraId="272C29C6" w14:textId="77777777" w:rsidTr="00677E40">
        <w:trPr>
          <w:trHeight w:val="439"/>
        </w:trPr>
        <w:tc>
          <w:tcPr>
            <w:tcW w:w="10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DB98D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933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B41A1C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79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5A78D7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22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AB3AF" w14:textId="77777777" w:rsidR="00840228" w:rsidRPr="00840228" w:rsidRDefault="00840228" w:rsidP="00840228">
            <w:pPr>
              <w:ind w:firstLine="0"/>
              <w:jc w:val="lef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840228" w:rsidRPr="00840228" w14:paraId="3C6E57B0" w14:textId="77777777" w:rsidTr="00677E40">
        <w:trPr>
          <w:trHeight w:val="439"/>
        </w:trPr>
        <w:tc>
          <w:tcPr>
            <w:tcW w:w="1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644B6BAA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I. 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Производственные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показатели</w:t>
            </w:r>
            <w:proofErr w:type="spellEnd"/>
          </w:p>
        </w:tc>
      </w:tr>
      <w:tr w:rsidR="001628BB" w:rsidRPr="00840228" w14:paraId="77428756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6C93C" w14:textId="77777777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FBE2" w14:textId="77777777" w:rsidR="001628BB" w:rsidRPr="00840228" w:rsidRDefault="001628BB" w:rsidP="001628BB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Рейсы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5D4F5" w14:textId="77777777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ед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479C44" w14:textId="25AA7E4A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628BB">
              <w:rPr>
                <w:rFonts w:ascii="Times New Roman" w:eastAsia="Times New Roman" w:hAnsi="Times New Roman" w:cs="Times New Roman"/>
                <w:sz w:val="32"/>
                <w:szCs w:val="32"/>
              </w:rPr>
              <w:t>31 000</w:t>
            </w:r>
          </w:p>
        </w:tc>
      </w:tr>
      <w:tr w:rsidR="001628BB" w:rsidRPr="00840228" w14:paraId="75FE60A1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ED5A5" w14:textId="77777777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6E7E5" w14:textId="77777777" w:rsidR="001628BB" w:rsidRPr="00840228" w:rsidRDefault="001628BB" w:rsidP="001628BB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Пассажиры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B0493" w14:textId="77777777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чел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4B40B7" w14:textId="72697F61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628BB">
              <w:rPr>
                <w:rFonts w:ascii="Times New Roman" w:eastAsia="Times New Roman" w:hAnsi="Times New Roman" w:cs="Times New Roman"/>
                <w:sz w:val="32"/>
                <w:szCs w:val="32"/>
              </w:rPr>
              <w:t>4 771 000</w:t>
            </w:r>
          </w:p>
        </w:tc>
      </w:tr>
      <w:tr w:rsidR="001628BB" w:rsidRPr="00840228" w14:paraId="64BD612E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DEA83" w14:textId="77777777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A7E55" w14:textId="77777777" w:rsidR="001628BB" w:rsidRPr="00840228" w:rsidRDefault="001628BB" w:rsidP="001628BB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Грузы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,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всего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D3516" w14:textId="77777777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тонн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A34ED" w14:textId="0134D203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628BB">
              <w:rPr>
                <w:rFonts w:ascii="Times New Roman" w:eastAsia="Times New Roman" w:hAnsi="Times New Roman" w:cs="Times New Roman"/>
                <w:sz w:val="32"/>
                <w:szCs w:val="32"/>
              </w:rPr>
              <w:t>46 000</w:t>
            </w:r>
          </w:p>
        </w:tc>
      </w:tr>
      <w:tr w:rsidR="001628BB" w:rsidRPr="00840228" w14:paraId="4CB13C2D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60FEE" w14:textId="77777777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3.1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DFEB8" w14:textId="77777777" w:rsidR="001628BB" w:rsidRPr="00840228" w:rsidRDefault="001628BB" w:rsidP="001628BB">
            <w:pPr>
              <w:ind w:firstLineChars="200" w:firstLine="640"/>
              <w:jc w:val="left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на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пассажирских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самолетах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1A9D8" w14:textId="77777777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тонн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5D8483" w14:textId="00D6EA73" w:rsidR="001628BB" w:rsidRPr="007642CE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628BB">
              <w:rPr>
                <w:rFonts w:ascii="Times New Roman" w:eastAsia="Times New Roman" w:hAnsi="Times New Roman" w:cs="Times New Roman"/>
                <w:sz w:val="32"/>
                <w:szCs w:val="32"/>
              </w:rPr>
              <w:t>26 966</w:t>
            </w:r>
          </w:p>
        </w:tc>
      </w:tr>
      <w:tr w:rsidR="001628BB" w:rsidRPr="00840228" w14:paraId="64FE21D5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E7917" w14:textId="77777777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3.2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85307" w14:textId="77777777" w:rsidR="001628BB" w:rsidRPr="00840228" w:rsidRDefault="001628BB" w:rsidP="001628BB">
            <w:pPr>
              <w:ind w:firstLineChars="200" w:firstLine="640"/>
              <w:jc w:val="left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на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грузовых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самолетах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60E0F" w14:textId="77777777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i/>
                <w:iCs/>
                <w:sz w:val="32"/>
                <w:szCs w:val="32"/>
              </w:rPr>
              <w:t>тонн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6191C" w14:textId="4FEA5C8B" w:rsidR="001628BB" w:rsidRPr="007642CE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628BB">
              <w:rPr>
                <w:rFonts w:ascii="Times New Roman" w:eastAsia="Times New Roman" w:hAnsi="Times New Roman" w:cs="Times New Roman"/>
                <w:sz w:val="32"/>
                <w:szCs w:val="32"/>
              </w:rPr>
              <w:t>19 034</w:t>
            </w:r>
          </w:p>
        </w:tc>
      </w:tr>
      <w:tr w:rsidR="00840228" w:rsidRPr="00840228" w14:paraId="2CFF3C07" w14:textId="77777777" w:rsidTr="00677E40">
        <w:trPr>
          <w:trHeight w:val="439"/>
        </w:trPr>
        <w:tc>
          <w:tcPr>
            <w:tcW w:w="154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center"/>
            <w:hideMark/>
          </w:tcPr>
          <w:p w14:paraId="0464E058" w14:textId="77777777" w:rsidR="00840228" w:rsidRPr="00840228" w:rsidRDefault="00840228" w:rsidP="00840228">
            <w:pPr>
              <w:ind w:firstLine="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II. 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Финансовые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показатели</w:t>
            </w:r>
            <w:proofErr w:type="spellEnd"/>
          </w:p>
        </w:tc>
      </w:tr>
      <w:tr w:rsidR="001628BB" w:rsidRPr="00840228" w14:paraId="45253DCE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EAAE3" w14:textId="77777777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EB836" w14:textId="77777777" w:rsidR="001628BB" w:rsidRPr="00840228" w:rsidRDefault="001628BB" w:rsidP="001628BB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Доходы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D98C1" w14:textId="77777777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млрд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сум</w:t>
            </w:r>
            <w:proofErr w:type="spellEnd"/>
          </w:p>
        </w:tc>
        <w:tc>
          <w:tcPr>
            <w:tcW w:w="2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F33D" w14:textId="53D9064E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628B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15 028,5 </w:t>
            </w:r>
          </w:p>
        </w:tc>
      </w:tr>
      <w:tr w:rsidR="001628BB" w:rsidRPr="00840228" w14:paraId="7F2FBF0F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0EF16" w14:textId="77777777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1045F" w14:textId="77777777" w:rsidR="001628BB" w:rsidRPr="00840228" w:rsidRDefault="001628BB" w:rsidP="001628BB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Расходы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18122" w14:textId="77777777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млрд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сум</w:t>
            </w:r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E046" w14:textId="21391D6B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628BB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14 984,1 </w:t>
            </w:r>
          </w:p>
        </w:tc>
      </w:tr>
      <w:tr w:rsidR="001628BB" w:rsidRPr="00840228" w14:paraId="2D291A8F" w14:textId="77777777" w:rsidTr="00677E40">
        <w:trPr>
          <w:trHeight w:val="439"/>
        </w:trPr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19649" w14:textId="77777777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6</w:t>
            </w:r>
          </w:p>
        </w:tc>
        <w:tc>
          <w:tcPr>
            <w:tcW w:w="93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F67D4" w14:textId="77777777" w:rsidR="001628BB" w:rsidRPr="00840228" w:rsidRDefault="001628BB" w:rsidP="001628BB">
            <w:pPr>
              <w:ind w:firstLineChars="100" w:firstLine="320"/>
              <w:jc w:val="left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Финансовый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результат</w:t>
            </w:r>
            <w:proofErr w:type="spellEnd"/>
          </w:p>
        </w:tc>
        <w:tc>
          <w:tcPr>
            <w:tcW w:w="2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2F0CC7" w14:textId="77777777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млрд</w:t>
            </w:r>
            <w:proofErr w:type="spellEnd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 xml:space="preserve">. </w:t>
            </w:r>
            <w:proofErr w:type="spellStart"/>
            <w:r w:rsidRPr="00840228">
              <w:rPr>
                <w:rFonts w:ascii="Times New Roman" w:eastAsia="Times New Roman" w:hAnsi="Times New Roman" w:cs="Times New Roman"/>
                <w:sz w:val="32"/>
                <w:szCs w:val="32"/>
              </w:rPr>
              <w:t>сум</w:t>
            </w:r>
            <w:bookmarkStart w:id="0" w:name="_GoBack"/>
            <w:bookmarkEnd w:id="0"/>
            <w:proofErr w:type="spellEnd"/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0A0330" w14:textId="1CBBAD1C" w:rsidR="001628BB" w:rsidRPr="00840228" w:rsidRDefault="001628BB" w:rsidP="001628BB">
            <w:pPr>
              <w:ind w:firstLine="0"/>
              <w:jc w:val="center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1628BB">
              <w:rPr>
                <w:rFonts w:ascii="Times New Roman" w:eastAsia="Times New Roman" w:hAnsi="Times New Roman" w:cs="Times New Roman"/>
                <w:sz w:val="32"/>
                <w:szCs w:val="32"/>
              </w:rPr>
              <w:t>44,4</w:t>
            </w:r>
          </w:p>
        </w:tc>
      </w:tr>
    </w:tbl>
    <w:p w14:paraId="13B8B066" w14:textId="2F53F4B3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p w14:paraId="42DF40FB" w14:textId="77777777" w:rsidR="00840228" w:rsidRPr="00677E40" w:rsidRDefault="00840228" w:rsidP="00840228">
      <w:pPr>
        <w:spacing w:line="276" w:lineRule="auto"/>
        <w:ind w:left="4320"/>
        <w:jc w:val="center"/>
        <w:rPr>
          <w:rFonts w:ascii="Times New Roman" w:hAnsi="Times New Roman" w:cs="Times New Roman"/>
          <w:sz w:val="32"/>
          <w:szCs w:val="32"/>
          <w:lang w:val="ru-RU"/>
        </w:rPr>
      </w:pPr>
    </w:p>
    <w:sectPr w:rsidR="00840228" w:rsidRPr="00677E40" w:rsidSect="00677E40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783"/>
    <w:rsid w:val="001628BB"/>
    <w:rsid w:val="00182E69"/>
    <w:rsid w:val="00452D31"/>
    <w:rsid w:val="00677E40"/>
    <w:rsid w:val="00713C78"/>
    <w:rsid w:val="007642CE"/>
    <w:rsid w:val="00840228"/>
    <w:rsid w:val="00D10783"/>
    <w:rsid w:val="00EB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2C008"/>
  <w15:chartTrackingRefBased/>
  <w15:docId w15:val="{7E055948-B58E-4833-BBC1-34529FB9B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23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4B42D7-2064-422E-A727-AB1D4BE6C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Madrim U. Atanazarov</dc:creator>
  <cp:keywords/>
  <dc:description/>
  <cp:lastModifiedBy>Madrim U. Atanazarov</cp:lastModifiedBy>
  <cp:revision>8</cp:revision>
  <dcterms:created xsi:type="dcterms:W3CDTF">2025-03-06T11:44:00Z</dcterms:created>
  <dcterms:modified xsi:type="dcterms:W3CDTF">2025-03-06T11:52:00Z</dcterms:modified>
</cp:coreProperties>
</file>